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D0F7A" w14:textId="72FD374F" w:rsidR="006A42E1" w:rsidRDefault="00FD586F">
      <w:pPr>
        <w:widowControl w:val="0"/>
        <w:spacing w:line="240" w:lineRule="auto"/>
        <w:ind w:right="-20"/>
        <w:rPr>
          <w:color w:val="000000"/>
        </w:rPr>
      </w:pPr>
      <w:bookmarkStart w:id="0" w:name="_page_23_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60288" behindDoc="0" locked="0" layoutInCell="1" allowOverlap="1" wp14:anchorId="2F1A1F3C" wp14:editId="63476EAA">
            <wp:simplePos x="0" y="0"/>
            <wp:positionH relativeFrom="column">
              <wp:posOffset>-1080135</wp:posOffset>
            </wp:positionH>
            <wp:positionV relativeFrom="paragraph">
              <wp:posOffset>-448945</wp:posOffset>
            </wp:positionV>
            <wp:extent cx="7525385" cy="10634980"/>
            <wp:effectExtent l="0" t="0" r="0" b="0"/>
            <wp:wrapThrough wrapText="bothSides">
              <wp:wrapPolygon edited="0">
                <wp:start x="0" y="0"/>
                <wp:lineTo x="0" y="21551"/>
                <wp:lineTo x="21543" y="21551"/>
                <wp:lineTo x="21543" y="0"/>
                <wp:lineTo x="0" y="0"/>
              </wp:wrapPolygon>
            </wp:wrapThrough>
            <wp:docPr id="14540126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2</w:t>
      </w:r>
    </w:p>
    <w:p w14:paraId="1D3790BE" w14:textId="77777777" w:rsidR="006A42E1" w:rsidRDefault="006A42E1">
      <w:pPr>
        <w:spacing w:after="29" w:line="240" w:lineRule="exact"/>
        <w:rPr>
          <w:sz w:val="24"/>
          <w:szCs w:val="24"/>
        </w:rPr>
      </w:pPr>
    </w:p>
    <w:p w14:paraId="77B87F32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14:paraId="7BF48783" w14:textId="77777777" w:rsidR="006A42E1" w:rsidRDefault="006A42E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EFFB196" w14:textId="77777777" w:rsidR="006A42E1" w:rsidRDefault="000F2185">
      <w:pPr>
        <w:widowControl w:val="0"/>
        <w:spacing w:line="360" w:lineRule="auto"/>
        <w:ind w:left="1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Настоящие Положение 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 (далее Положение) в МКДОУ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Лемешкинский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детский сад «Солнышко»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Руднянского муниципального района Волгоградской области (далее ДОУ) разработано в соответствии с:</w:t>
      </w:r>
    </w:p>
    <w:p w14:paraId="624CB137" w14:textId="77777777" w:rsidR="006A42E1" w:rsidRDefault="000F2185">
      <w:pPr>
        <w:widowControl w:val="0"/>
        <w:spacing w:before="1" w:line="360" w:lineRule="auto"/>
        <w:ind w:left="1" w:right="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-Постановлением Главного государственного санитарного врача РФ от 27.10.2020 N 32 </w:t>
      </w:r>
      <w:hyperlink r:id="rId9" w:anchor="dst100037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СанПиН 2.3/2.4.3590-20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"Санитарно-эпидемиологические требования к организации обществ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 питания населения";</w:t>
      </w:r>
    </w:p>
    <w:p w14:paraId="33377036" w14:textId="77777777" w:rsidR="006A42E1" w:rsidRDefault="000F2185">
      <w:pPr>
        <w:widowControl w:val="0"/>
        <w:spacing w:line="360" w:lineRule="auto"/>
        <w:ind w:left="1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Межгосударственный стандарт ГОСТ 31986-2012 "Услуги общественного питания. Метод органолептической оценки качества продукции общественного питания"</w:t>
      </w:r>
    </w:p>
    <w:p w14:paraId="70D88A4D" w14:textId="77777777" w:rsidR="006A42E1" w:rsidRDefault="000F2185">
      <w:pPr>
        <w:widowControl w:val="0"/>
        <w:spacing w:line="360" w:lineRule="auto"/>
        <w:ind w:left="1" w:right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(введен в действие приказом Федерального агентства по техническому регулировани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 метрологии от 27 июня 2013 г. N 196-ст).</w:t>
      </w:r>
    </w:p>
    <w:p w14:paraId="3E3E9F23" w14:textId="77777777" w:rsidR="006A42E1" w:rsidRDefault="000F2185">
      <w:pPr>
        <w:widowControl w:val="0"/>
        <w:spacing w:line="359" w:lineRule="auto"/>
        <w:ind w:left="1"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1.1.1.Положение разработано с учетом Договора  на оказание услуг по организации питания для МКДОУ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Лемешкинский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детский сад «Солнышко» Руднянского муниципального района Волгоградской области.</w:t>
      </w:r>
    </w:p>
    <w:p w14:paraId="036BE29A" w14:textId="77777777" w:rsidR="006A42E1" w:rsidRDefault="000F2185">
      <w:pPr>
        <w:widowControl w:val="0"/>
        <w:spacing w:line="358" w:lineRule="auto"/>
        <w:ind w:left="1" w:right="10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1.2.Бракеражная 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иссия постоянно действующий орган, регулирующий вопросы приготовления блюд.</w:t>
      </w:r>
    </w:p>
    <w:p w14:paraId="5CE0DC1A" w14:textId="77777777" w:rsidR="006A42E1" w:rsidRDefault="000F2185">
      <w:pPr>
        <w:widowControl w:val="0"/>
        <w:spacing w:line="36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35ABA31B" wp14:editId="149D227F">
                <wp:simplePos x="0" y="0"/>
                <wp:positionH relativeFrom="page">
                  <wp:posOffset>1080770</wp:posOffset>
                </wp:positionH>
                <wp:positionV relativeFrom="paragraph">
                  <wp:posOffset>635</wp:posOffset>
                </wp:positionV>
                <wp:extent cx="1743710" cy="17526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1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711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743711" y="175259"/>
                              </a:lnTo>
                              <a:lnTo>
                                <a:pt x="17437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33925E" id="drawingObject4" o:spid="_x0000_s1026" style="position:absolute;margin-left:85.1pt;margin-top:.05pt;width:137.3pt;height:13.8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371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" o:allowincell="f" path="m,l,175259r1743711,l1743711,,,xe" stroked="f">
                <v:path arrowok="t" textboxrect="0,0,1743711,175259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B4113E3" wp14:editId="3AA4DCAF">
                <wp:simplePos x="0" y="0"/>
                <wp:positionH relativeFrom="page">
                  <wp:posOffset>6284595</wp:posOffset>
                </wp:positionH>
                <wp:positionV relativeFrom="paragraph">
                  <wp:posOffset>635</wp:posOffset>
                </wp:positionV>
                <wp:extent cx="917575" cy="17526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751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7751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917751" y="175259"/>
                              </a:lnTo>
                              <a:lnTo>
                                <a:pt x="9177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26F39F" id="drawingObject5" o:spid="_x0000_s1026" style="position:absolute;margin-left:494.85pt;margin-top:.05pt;width:72.25pt;height:13.8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775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" o:allowincell="f" path="m,l,175259r917751,l917751,,,xe" stroked="f">
                <v:path arrowok="t" textboxrect="0,0,917751,175259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1B2EABB" wp14:editId="27E3FAE0">
                <wp:simplePos x="0" y="0"/>
                <wp:positionH relativeFrom="page">
                  <wp:posOffset>1080770</wp:posOffset>
                </wp:positionH>
                <wp:positionV relativeFrom="paragraph">
                  <wp:posOffset>262890</wp:posOffset>
                </wp:positionV>
                <wp:extent cx="6121400" cy="17653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654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1654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6121654" y="176783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E7D70" id="drawingObject6" o:spid="_x0000_s1026" style="position:absolute;margin-left:85.1pt;margin-top:20.7pt;width:482pt;height:13.9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21654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" o:allowincell="f" path="m,l,176783r6121654,l6121654,,,xe" stroked="f">
                <v:path arrowok="t" textboxrect="0,0,6121654,176783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01C2F46" wp14:editId="044E90B6">
                <wp:simplePos x="0" y="0"/>
                <wp:positionH relativeFrom="page">
                  <wp:posOffset>1080770</wp:posOffset>
                </wp:positionH>
                <wp:positionV relativeFrom="paragraph">
                  <wp:posOffset>526415</wp:posOffset>
                </wp:positionV>
                <wp:extent cx="2429510" cy="17526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1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9511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2429511" y="175258"/>
                              </a:lnTo>
                              <a:lnTo>
                                <a:pt x="24295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0B021" id="drawingObject7" o:spid="_x0000_s1026" style="position:absolute;margin-left:85.1pt;margin-top:41.45pt;width:191.3pt;height:13.8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29511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" o:allowincell="f" path="m,l,175258r2429511,l2429511,,,xe" stroked="f">
                <v:path arrowok="t" textboxrect="0,0,2429511,17525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1.3.Настоящее Положение вступает в действие с момента его утверждения и действует до принятия нового. Изменения в настоящее Положение могут вноситься в виде изменений и дополне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в настоящее Положение.</w:t>
      </w:r>
    </w:p>
    <w:p w14:paraId="3968A717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2.Состав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комиссии</w:t>
      </w:r>
    </w:p>
    <w:p w14:paraId="7EDEE86E" w14:textId="77777777" w:rsidR="006A42E1" w:rsidRDefault="006A42E1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87C450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2.1.Состав комиссии утверждается приказом заведующего ДОУ.</w:t>
      </w:r>
    </w:p>
    <w:p w14:paraId="1B8310C0" w14:textId="77777777" w:rsidR="006A42E1" w:rsidRDefault="006A42E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264781" w14:textId="77777777" w:rsidR="006A42E1" w:rsidRDefault="000F2185">
      <w:pPr>
        <w:widowControl w:val="0"/>
        <w:spacing w:line="359" w:lineRule="auto"/>
        <w:ind w:left="1" w:right="18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2.2.Общее количество членов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 не менее 3-х человек.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Функции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комиссии</w:t>
      </w:r>
    </w:p>
    <w:p w14:paraId="6D91EAB7" w14:textId="77777777" w:rsidR="006A42E1" w:rsidRDefault="000F2185">
      <w:pPr>
        <w:widowControl w:val="0"/>
        <w:spacing w:before="2" w:line="359" w:lineRule="auto"/>
        <w:ind w:left="1"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Контроль соответствия рационов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питания установленным требованиям проводится по показателям: пищевая ценность кулинарной продукции: энергетическая ценность (калорийность), содержание белков, жиров, углеводов, витаминов, макро - и микроэлементов; фактическое потребление пищевых веществ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соответствие установленным нормам; фактическое потребление пищевых продуктов на основе рационов питания; нормы вложения пищевых продуктов при производстве кулинарной продукции; масса (объем) порции готовых блюд и соответствие выхода кулинарной продукции.</w:t>
      </w:r>
    </w:p>
    <w:p w14:paraId="11E659EE" w14:textId="77777777" w:rsidR="006A42E1" w:rsidRDefault="000F2185">
      <w:pPr>
        <w:widowControl w:val="0"/>
        <w:spacing w:line="360" w:lineRule="auto"/>
        <w:ind w:left="1" w:right="-3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A42E1">
          <w:pgSz w:w="11906" w:h="16838"/>
          <w:pgMar w:top="707" w:right="56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Контролю подлежат нормативные документы на основании которых производится кулинарная продукция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которых блюда должны соответствовать: это технико-технологическая карта (ТТК) и технологическая карта (ТК). Нормативные доку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</w:t>
      </w:r>
      <w:bookmarkEnd w:id="0"/>
    </w:p>
    <w:p w14:paraId="4D14C538" w14:textId="77777777" w:rsidR="006A42E1" w:rsidRDefault="000F2185">
      <w:pPr>
        <w:widowControl w:val="0"/>
        <w:spacing w:line="240" w:lineRule="auto"/>
        <w:ind w:left="4766" w:right="-20"/>
        <w:rPr>
          <w:rFonts w:ascii="Times New Roman" w:hAnsi="Times New Roman" w:cs="Times New Roman"/>
          <w:color w:val="000000"/>
        </w:rPr>
      </w:pPr>
      <w:bookmarkStart w:id="2" w:name="_page_26_0"/>
      <w:r>
        <w:rPr>
          <w:rFonts w:ascii="Times New Roman" w:hAnsi="Times New Roman" w:cs="Times New Roman"/>
          <w:color w:val="000000"/>
        </w:rPr>
        <w:t>3</w:t>
      </w:r>
    </w:p>
    <w:p w14:paraId="30DED34E" w14:textId="77777777" w:rsidR="006A42E1" w:rsidRDefault="006A42E1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14:paraId="6F5D28A1" w14:textId="77777777" w:rsidR="006A42E1" w:rsidRDefault="000F2185">
      <w:pPr>
        <w:widowControl w:val="0"/>
        <w:spacing w:line="360" w:lineRule="auto"/>
        <w:ind w:left="1"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 быть разработаны в соответствии с установленными требованиями. ТТК и ТК необходимы для контроля норм вложения пищевых продуктов в соответствии с рецептурой. Нормы выхода готовых блюд даются с учетом потерь при их приготовлении.</w:t>
      </w:r>
    </w:p>
    <w:p w14:paraId="63ECABC3" w14:textId="77777777" w:rsidR="006A42E1" w:rsidRDefault="000F2185">
      <w:pPr>
        <w:widowControl w:val="0"/>
        <w:spacing w:line="360" w:lineRule="auto"/>
        <w:ind w:left="1"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 Критери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качества готовой кулинарной продукции при раздаче включают температуру блюд: для первых блюд – не ниже +75 градусов, вторых - блюд не ниже +65 градусов.</w:t>
      </w:r>
    </w:p>
    <w:p w14:paraId="09863AAD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Работа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комиссии</w:t>
      </w:r>
    </w:p>
    <w:p w14:paraId="7D85A25C" w14:textId="77777777" w:rsidR="006A42E1" w:rsidRDefault="006A42E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B2A760" w14:textId="77777777" w:rsidR="006A42E1" w:rsidRDefault="000F2185">
      <w:pPr>
        <w:widowControl w:val="0"/>
        <w:spacing w:line="35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4.1.Ежедневно, согласно графику, один из членов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 ДОУ, перед каждым приемом пищи проводит бракераж пищи с участием представителя организации (с которой заключен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 регистрацией результата бракеража в Журнале бракеража готовой кулинарной продукции».</w:t>
      </w:r>
    </w:p>
    <w:p w14:paraId="02CBBC69" w14:textId="77777777" w:rsidR="006A42E1" w:rsidRDefault="000F2185">
      <w:pPr>
        <w:widowControl w:val="0"/>
        <w:spacing w:before="1" w:line="358" w:lineRule="auto"/>
        <w:ind w:left="1" w:right="62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4.2.Предварительно члены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иссии должны ознакомиться с меню-требованием: в нем должны быть проставлены дата, количество детей, суточная проба, полное наименование блюда, выход порций, количество наименований, выданных продуктов. Меню должно быть согласовано заведующим.</w:t>
      </w:r>
    </w:p>
    <w:p w14:paraId="5D07B3E7" w14:textId="77777777" w:rsidR="006A42E1" w:rsidRDefault="000F2185">
      <w:pPr>
        <w:widowControl w:val="0"/>
        <w:spacing w:before="3" w:line="358" w:lineRule="auto"/>
        <w:ind w:left="1" w:right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4.3.Органолеп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тическую оценку начинают с внешнего осмотра образцов пищи. Осмотр определяют внешний вид пищи, ее цвет.</w:t>
      </w:r>
    </w:p>
    <w:p w14:paraId="0B8D81C3" w14:textId="77777777" w:rsidR="006A42E1" w:rsidRDefault="000F2185">
      <w:pPr>
        <w:widowControl w:val="0"/>
        <w:spacing w:before="2" w:line="358" w:lineRule="auto"/>
        <w:ind w:left="1"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4.4.Бракеражная проба берется из общего котла, предварительно перемешав тщательно пищу в котле.</w:t>
      </w:r>
    </w:p>
    <w:p w14:paraId="4EB7BBFA" w14:textId="77777777" w:rsidR="006A42E1" w:rsidRDefault="000F2185">
      <w:pPr>
        <w:widowControl w:val="0"/>
        <w:spacing w:before="3" w:line="360" w:lineRule="auto"/>
        <w:ind w:left="1"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4.5.Бракераж начинают с блюд, имеющих слабовыраженный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 и вкус (супы и т.д.), а затем дегустируют те блюда, вкус и запах которых выражены отчетливее, сладкие блюда дегустируются в последнюю очередь.</w:t>
      </w:r>
    </w:p>
    <w:p w14:paraId="79B3511D" w14:textId="77777777" w:rsidR="006A42E1" w:rsidRDefault="000F2185">
      <w:pPr>
        <w:widowControl w:val="0"/>
        <w:spacing w:line="358" w:lineRule="auto"/>
        <w:ind w:left="1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4.6.Органолептическая оценка дается на каждое блюдо отдельно (температура, внешний вид, запах, вкус; готовнос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 доброкачественность).</w:t>
      </w:r>
    </w:p>
    <w:p w14:paraId="6F3BC9EE" w14:textId="77777777" w:rsidR="006A42E1" w:rsidRDefault="000F2185">
      <w:pPr>
        <w:widowControl w:val="0"/>
        <w:spacing w:before="1" w:line="358" w:lineRule="auto"/>
        <w:ind w:left="1"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4.7.Оценка качества блюд и кулинарных изделий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заносится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журнал бракеража готовой продукции и оформляется подписями одного из членов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 ДОУ. 4.8.Оценка кулинарных изделий ставится в соответствии с Приложением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Приложением №2, Приложением №3</w:t>
      </w:r>
    </w:p>
    <w:p w14:paraId="63BEAE2A" w14:textId="77777777" w:rsidR="006A42E1" w:rsidRDefault="000F2185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Делопроизводство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комиссии</w:t>
      </w:r>
    </w:p>
    <w:p w14:paraId="252C6118" w14:textId="77777777" w:rsidR="006A42E1" w:rsidRDefault="006A42E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959569" w14:textId="77777777" w:rsidR="006A42E1" w:rsidRDefault="000F2185">
      <w:pPr>
        <w:widowControl w:val="0"/>
        <w:spacing w:line="360" w:lineRule="auto"/>
        <w:ind w:left="1" w:right="4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Результаты проверки выхода блюд, их качества отражаются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журнале готовой продукции.</w:t>
      </w:r>
    </w:p>
    <w:p w14:paraId="2F919FC2" w14:textId="77777777" w:rsidR="006A42E1" w:rsidRDefault="000F2185">
      <w:pPr>
        <w:widowControl w:val="0"/>
        <w:spacing w:line="359" w:lineRule="auto"/>
        <w:ind w:left="1"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5.2. В случае выявления каких-либо нарушений, замечаний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14:paraId="00AA9B50" w14:textId="77777777" w:rsidR="006A42E1" w:rsidRDefault="000F2185">
      <w:pPr>
        <w:widowControl w:val="0"/>
        <w:spacing w:before="1" w:line="358" w:lineRule="auto"/>
        <w:ind w:left="1" w:right="77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A42E1">
          <w:pgSz w:w="11906" w:h="16838"/>
          <w:pgMar w:top="707" w:right="56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5.3. 3амечания и нарушения, установленные комиссией в организации питания детей, заносятся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журнал готовой проду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кции.</w:t>
      </w:r>
      <w:bookmarkEnd w:id="2"/>
    </w:p>
    <w:p w14:paraId="2C150AA1" w14:textId="77777777" w:rsidR="006A42E1" w:rsidRDefault="000F2185">
      <w:pPr>
        <w:widowControl w:val="0"/>
        <w:spacing w:line="240" w:lineRule="auto"/>
        <w:ind w:left="4766" w:right="-20"/>
        <w:rPr>
          <w:rFonts w:ascii="Times New Roman" w:hAnsi="Times New Roman" w:cs="Times New Roman"/>
          <w:color w:val="000000"/>
        </w:rPr>
      </w:pPr>
      <w:bookmarkStart w:id="3" w:name="_page_28_0"/>
      <w:r>
        <w:rPr>
          <w:rFonts w:ascii="Times New Roman" w:hAnsi="Times New Roman" w:cs="Times New Roman"/>
          <w:color w:val="000000"/>
        </w:rPr>
        <w:t>4</w:t>
      </w:r>
    </w:p>
    <w:p w14:paraId="3E458FAB" w14:textId="77777777" w:rsidR="006A42E1" w:rsidRDefault="006A42E1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14:paraId="0DA5558C" w14:textId="77777777" w:rsidR="006A42E1" w:rsidRDefault="000F2185">
      <w:pPr>
        <w:widowControl w:val="0"/>
        <w:spacing w:line="258" w:lineRule="auto"/>
        <w:ind w:left="4751" w:right="-59" w:firstLine="34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1 к Положению 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 МКДОУ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Лемешкинский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детский сад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Солнышко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уднянского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Волгоградской области </w:t>
      </w:r>
    </w:p>
    <w:p w14:paraId="1ACFA37E" w14:textId="77777777" w:rsidR="006A42E1" w:rsidRDefault="006A42E1">
      <w:pPr>
        <w:widowControl w:val="0"/>
        <w:spacing w:line="258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ABFE521" w14:textId="77777777" w:rsidR="006A42E1" w:rsidRDefault="000F2185">
      <w:pPr>
        <w:widowControl w:val="0"/>
        <w:spacing w:line="258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Инструкция</w:t>
      </w:r>
    </w:p>
    <w:p w14:paraId="1EC5D9FD" w14:textId="77777777" w:rsidR="006A42E1" w:rsidRDefault="000F2185">
      <w:pPr>
        <w:widowControl w:val="0"/>
        <w:spacing w:before="22" w:line="258" w:lineRule="auto"/>
        <w:ind w:left="2195" w:right="1266" w:hanging="8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проведению органолептической оценки качества продукции общественного питания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массового изготовления</w:t>
      </w:r>
    </w:p>
    <w:p w14:paraId="27487ED3" w14:textId="77777777" w:rsidR="006A42E1" w:rsidRDefault="006A42E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63C2C" w14:textId="77777777" w:rsidR="006A42E1" w:rsidRDefault="006A42E1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2AF1D74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14:paraId="4309D131" w14:textId="77777777" w:rsidR="006A42E1" w:rsidRDefault="006A42E1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AB2DEC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Органолептический анализ следует проводить непосредственно на пищеблоке.</w:t>
      </w:r>
    </w:p>
    <w:p w14:paraId="440DB0DE" w14:textId="77777777" w:rsidR="006A42E1" w:rsidRDefault="006A42E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C471155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-Условия и место проведения определяет руководство ДОУ.</w:t>
      </w:r>
    </w:p>
    <w:p w14:paraId="2D70DE2B" w14:textId="77777777" w:rsidR="006A42E1" w:rsidRDefault="006A42E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E07EDDD" w14:textId="77777777" w:rsidR="006A42E1" w:rsidRDefault="000F2185">
      <w:pPr>
        <w:widowControl w:val="0"/>
        <w:spacing w:line="258" w:lineRule="auto"/>
        <w:ind w:left="1" w:right="10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-Органолептическую оценку качества продукции общественного питания проводят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сотрудники ДОУ.</w:t>
      </w:r>
    </w:p>
    <w:p w14:paraId="713D13BE" w14:textId="77777777" w:rsidR="006A42E1" w:rsidRDefault="006A42E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2B65C5" w14:textId="77777777" w:rsidR="006A42E1" w:rsidRDefault="000F2185">
      <w:pPr>
        <w:widowControl w:val="0"/>
        <w:ind w:left="1" w:right="2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-Сотрудники, участвующие в органолептической оценке, не должны иметь ограничений по медицинским показаниям (хронические заболевания и аллергия), владеть навыками оценки продукции и знать критерии качества.</w:t>
      </w:r>
    </w:p>
    <w:p w14:paraId="4EEC193F" w14:textId="77777777" w:rsidR="006A42E1" w:rsidRDefault="006A42E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916831" w14:textId="77777777" w:rsidR="006A42E1" w:rsidRDefault="000F2185">
      <w:pPr>
        <w:widowControl w:val="0"/>
        <w:spacing w:line="258" w:lineRule="auto"/>
        <w:ind w:left="1" w:right="7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-Для проведения органолептическо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анализа используют столовую посуду, столовые приборы и кухонный инвентарь.</w:t>
      </w:r>
    </w:p>
    <w:p w14:paraId="2F5705A1" w14:textId="77777777" w:rsidR="006A42E1" w:rsidRDefault="006A42E1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7FC58F" w14:textId="77777777" w:rsidR="006A42E1" w:rsidRDefault="000F2185">
      <w:pPr>
        <w:widowControl w:val="0"/>
        <w:spacing w:line="258" w:lineRule="auto"/>
        <w:ind w:left="1"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-Каждый участник оценки должен быть обеспечен нейтрализующими продуктами, восстанавливающими вкусовую и обонятельную чувствительность: белый пшеничный хлеб или сухое пресное печ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енье, молотый кофе, негазированная питьевая вода (pH-нейтральная, без вкуса и запаха, предпочтительно с известной жесткостью) и/или другими продуктами.</w:t>
      </w:r>
    </w:p>
    <w:p w14:paraId="18CAD126" w14:textId="77777777" w:rsidR="006A42E1" w:rsidRDefault="006A42E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C65C3F" w14:textId="77777777" w:rsidR="006A42E1" w:rsidRDefault="000F2185">
      <w:pPr>
        <w:widowControl w:val="0"/>
        <w:spacing w:line="258" w:lineRule="auto"/>
        <w:ind w:left="1" w:right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 органолептической оценки предназначен для объективного контроля качества продукции общественног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питания массового изготовления и заключается в прямой рейтинговой оценке качества образцов продукции в целом и/или некоторых ключевых органолептических характеристик образцов продукции. Для каждой оцениваемой характеристики устанавливаются сенсорные спец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ификации.</w:t>
      </w:r>
    </w:p>
    <w:p w14:paraId="4FCDB4A1" w14:textId="77777777" w:rsidR="006A42E1" w:rsidRDefault="006A42E1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9752DE" w14:textId="77777777" w:rsidR="006A42E1" w:rsidRDefault="000F2185">
      <w:pPr>
        <w:widowControl w:val="0"/>
        <w:spacing w:line="258" w:lineRule="auto"/>
        <w:ind w:left="1"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Органолептический анализ продукции общественного питания массового изготовления включает в себя рейтинговую оценку внешнего вида, текстуры (консистенции), запаха и вкуса с использованием балльной шкалы: 5 баллов - отличное качество, 4 балла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хорошее качество, 3 балла - удовлетворительное качество и 2 балла - неудовлетворительное качество</w:t>
      </w:r>
    </w:p>
    <w:p w14:paraId="4552C1F9" w14:textId="77777777" w:rsidR="006A42E1" w:rsidRDefault="006A42E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E8578F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Требования к процедуре отбора и подготовке образцов</w:t>
      </w:r>
    </w:p>
    <w:p w14:paraId="7673C437" w14:textId="77777777" w:rsidR="006A42E1" w:rsidRDefault="006A42E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23B65D2" w14:textId="77777777" w:rsidR="006A42E1" w:rsidRDefault="000F2185">
      <w:pPr>
        <w:widowControl w:val="0"/>
        <w:spacing w:line="258" w:lineRule="auto"/>
        <w:ind w:left="1"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продукции общественного питания по органолептическим показателям определяют для партии сразу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ее изготовления перед реализацией.</w:t>
      </w:r>
    </w:p>
    <w:p w14:paraId="4BBDFC3C" w14:textId="77777777" w:rsidR="006A42E1" w:rsidRDefault="006A42E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282668F" w14:textId="77777777" w:rsidR="006A42E1" w:rsidRDefault="000F2185">
      <w:pPr>
        <w:widowControl w:val="0"/>
        <w:spacing w:line="258" w:lineRule="auto"/>
        <w:ind w:left="1" w:right="1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тестируемых порций продукции должно соответствовать количеству сотрудников, участвующих в ее оценке.</w:t>
      </w:r>
    </w:p>
    <w:p w14:paraId="6FA550D7" w14:textId="77777777" w:rsidR="006A42E1" w:rsidRDefault="006A42E1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41B4097" w14:textId="77777777" w:rsidR="006A42E1" w:rsidRDefault="000F2185">
      <w:pPr>
        <w:widowControl w:val="0"/>
        <w:spacing w:line="258" w:lineRule="auto"/>
        <w:ind w:left="1" w:right="-3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A42E1">
          <w:pgSz w:w="11906" w:h="16838"/>
          <w:pgMar w:top="707" w:right="56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органолептической оценке большого ассортимента образцов продукции необходимо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учитывать, что в первую очередь пробуют блюда (изделия), обладающие слабовыраженными органолептическими характеристиками (например, крупяные супы), далее оценивают продукцию с более интенсивными свойствами, а сладкие блюда оценивают последними.</w:t>
      </w:r>
      <w:bookmarkEnd w:id="3"/>
    </w:p>
    <w:p w14:paraId="1489BDB2" w14:textId="77777777" w:rsidR="006A42E1" w:rsidRDefault="000F2185">
      <w:pPr>
        <w:widowControl w:val="0"/>
        <w:spacing w:line="240" w:lineRule="auto"/>
        <w:ind w:left="4766" w:right="-20"/>
        <w:rPr>
          <w:rFonts w:ascii="Times New Roman" w:hAnsi="Times New Roman" w:cs="Times New Roman"/>
          <w:color w:val="000000"/>
        </w:rPr>
      </w:pPr>
      <w:bookmarkStart w:id="4" w:name="_page_30_0"/>
      <w:r>
        <w:rPr>
          <w:rFonts w:ascii="Times New Roman" w:hAnsi="Times New Roman" w:cs="Times New Roman"/>
          <w:color w:val="000000"/>
        </w:rPr>
        <w:t>5</w:t>
      </w:r>
    </w:p>
    <w:p w14:paraId="033F0B2B" w14:textId="77777777" w:rsidR="006A42E1" w:rsidRDefault="006A42E1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14:paraId="249C1843" w14:textId="77777777" w:rsidR="006A42E1" w:rsidRDefault="000F2185">
      <w:pPr>
        <w:widowControl w:val="0"/>
        <w:ind w:left="1"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 образца осуществляется с сохранением порядка представления без возврата к ранее опробованным образцам.</w:t>
      </w:r>
    </w:p>
    <w:p w14:paraId="135B7931" w14:textId="77777777" w:rsidR="006A42E1" w:rsidRDefault="006A42E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4515C8" w14:textId="77777777" w:rsidR="006A42E1" w:rsidRDefault="000F2185">
      <w:pPr>
        <w:widowControl w:val="0"/>
        <w:spacing w:line="258" w:lineRule="auto"/>
        <w:ind w:left="1" w:right="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органолептической оценке температура продукции общественного питания должна соответствовать температуре блюда (изделия) при их реализации.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Температура образца продукции и воды для полоскания рта, по возможности, должна быть одинаковой.</w:t>
      </w:r>
    </w:p>
    <w:p w14:paraId="70617058" w14:textId="77777777" w:rsidR="006A42E1" w:rsidRDefault="006A42E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1FE63D" w14:textId="77777777" w:rsidR="006A42E1" w:rsidRDefault="000F2185">
      <w:pPr>
        <w:widowControl w:val="0"/>
        <w:spacing w:line="258" w:lineRule="auto"/>
        <w:ind w:left="1" w:right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оценки каждого образца сотрудники должны снимать оставшееся послевкусие, ополаскивая рот водой и/или используя другие нейтрализующие средства.</w:t>
      </w:r>
    </w:p>
    <w:p w14:paraId="13D09F2F" w14:textId="77777777" w:rsidR="006A42E1" w:rsidRDefault="006A42E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5778C90" w14:textId="77777777" w:rsidR="006A42E1" w:rsidRDefault="000F2185">
      <w:pPr>
        <w:widowControl w:val="0"/>
        <w:spacing w:line="260" w:lineRule="auto"/>
        <w:ind w:left="1"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оценки каждого образца продукции оформляют в порядке, установленном на предприятии.</w:t>
      </w:r>
    </w:p>
    <w:p w14:paraId="16585CE3" w14:textId="77777777" w:rsidR="006A42E1" w:rsidRDefault="006A42E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6F02B82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Процедура оценки</w:t>
      </w:r>
    </w:p>
    <w:p w14:paraId="56C1F929" w14:textId="77777777" w:rsidR="006A42E1" w:rsidRDefault="006A42E1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80790D" w14:textId="77777777" w:rsidR="006A42E1" w:rsidRDefault="000F2185">
      <w:pPr>
        <w:widowControl w:val="0"/>
        <w:spacing w:line="258" w:lineRule="auto"/>
        <w:ind w:left="1"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Рейтинговая оценка качества продукции общественного питания может проводиться как в целом (общий уровень качества), так и по характеристикам (напри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 внешний вид, запах или вкус) и/или отдельным ключевым характеристикам (например, цвет, вид на разрезе или вкус).</w:t>
      </w:r>
    </w:p>
    <w:p w14:paraId="5DB0DBC9" w14:textId="77777777" w:rsidR="006A42E1" w:rsidRDefault="006A42E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4EC95B8" w14:textId="77777777" w:rsidR="006A42E1" w:rsidRDefault="000F2185">
      <w:pPr>
        <w:widowControl w:val="0"/>
        <w:spacing w:line="258" w:lineRule="auto"/>
        <w:ind w:left="1" w:right="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и набор органолептических характеристик для продукции каждого вида определяет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комисссия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зависимости от целей 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 качества.</w:t>
      </w:r>
    </w:p>
    <w:p w14:paraId="63389CAB" w14:textId="77777777" w:rsidR="006A42E1" w:rsidRDefault="006A42E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DDF2A62" w14:textId="77777777" w:rsidR="006A42E1" w:rsidRDefault="000F2185">
      <w:pPr>
        <w:widowControl w:val="0"/>
        <w:spacing w:line="258" w:lineRule="auto"/>
        <w:ind w:left="1" w:righ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отдельных групп блюд количество оцениваемых показателей может быть снижено (прозрачные супы) или увеличено (мучные кондитерские и булочные изделия). Например:</w:t>
      </w:r>
    </w:p>
    <w:p w14:paraId="4569B869" w14:textId="77777777" w:rsidR="006A42E1" w:rsidRDefault="006A42E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D46093" w14:textId="77777777" w:rsidR="006A42E1" w:rsidRDefault="000F2185">
      <w:pPr>
        <w:widowControl w:val="0"/>
        <w:tabs>
          <w:tab w:val="left" w:pos="142"/>
          <w:tab w:val="left" w:pos="1416"/>
        </w:tabs>
        <w:spacing w:line="258" w:lineRule="auto"/>
        <w:ind w:right="1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булочных изделий может проводиться оценка по следующим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характеристикам: внешний вид, текстура (консистенция), запах и вкус;</w:t>
      </w:r>
    </w:p>
    <w:p w14:paraId="0589A55F" w14:textId="77777777" w:rsidR="006A42E1" w:rsidRDefault="006A42E1">
      <w:pPr>
        <w:tabs>
          <w:tab w:val="left" w:pos="142"/>
        </w:tabs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99E94F" w14:textId="77777777" w:rsidR="006A42E1" w:rsidRDefault="000F2185">
      <w:pPr>
        <w:widowControl w:val="0"/>
        <w:tabs>
          <w:tab w:val="left" w:pos="142"/>
          <w:tab w:val="left" w:pos="14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полуфабрикатов - по внешнему виду, текстуре (консистенции) и запаху.</w:t>
      </w:r>
    </w:p>
    <w:p w14:paraId="07982D3B" w14:textId="77777777" w:rsidR="006A42E1" w:rsidRDefault="006A42E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40BE661" w14:textId="77777777" w:rsidR="006A42E1" w:rsidRDefault="000F2185">
      <w:pPr>
        <w:widowControl w:val="0"/>
        <w:spacing w:line="258" w:lineRule="auto"/>
        <w:ind w:left="1"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оценке внешнего вида обращают внимание на его конкретные свойства, такие как цвет (основной тон и его отте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нки, интенсивность и однородность), форма и ее сохранность в готовом блюде (изделии), состояние поверхности, вид на разрезе (изломе), правильность оформления блюда и др.</w:t>
      </w:r>
    </w:p>
    <w:p w14:paraId="07920F0D" w14:textId="77777777" w:rsidR="006A42E1" w:rsidRDefault="006A42E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582A49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текстуры (консистенции) проводится:</w:t>
      </w:r>
    </w:p>
    <w:p w14:paraId="165AEDB7" w14:textId="77777777" w:rsidR="006A42E1" w:rsidRDefault="006A42E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95E4BFD" w14:textId="77777777" w:rsidR="006A42E1" w:rsidRDefault="000F2185">
      <w:pPr>
        <w:widowControl w:val="0"/>
        <w:spacing w:line="258" w:lineRule="auto"/>
        <w:ind w:left="720" w:right="7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-визуально (например, вязкость жидкости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переливании, густота соуса при размешивании ложкой);</w:t>
      </w:r>
    </w:p>
    <w:p w14:paraId="7195FFD3" w14:textId="77777777" w:rsidR="006A42E1" w:rsidRDefault="006A42E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843678" w14:textId="77777777" w:rsidR="006A42E1" w:rsidRDefault="000F2185">
      <w:pPr>
        <w:widowControl w:val="0"/>
        <w:spacing w:line="258" w:lineRule="auto"/>
        <w:ind w:left="720"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-визуально и тактильно - прикосновением к продукту (изделию) столовым прибором (ножом, вилкой) и/или поварской иглой, а также приложением усилий - нажатием, надавливанием, прокалыванием, разрезанием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(рыбные, мясные изделия), размазыванием (икра, фарш); - тактильно в полости рта и в процессе пережевывания.</w:t>
      </w:r>
    </w:p>
    <w:p w14:paraId="452A53F7" w14:textId="77777777" w:rsidR="006A42E1" w:rsidRDefault="006A42E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E3F151" w14:textId="77777777" w:rsidR="006A42E1" w:rsidRDefault="000F2185">
      <w:pPr>
        <w:widowControl w:val="0"/>
        <w:spacing w:line="258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A42E1">
          <w:pgSz w:w="11906" w:h="16838"/>
          <w:pgMar w:top="707" w:right="6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Оценку запаха определяют при задержке дыхания. В ходе анализа устанавливают типичность запаха для блюда (изделия, полуфабриката)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 вида, оценивают качество отдельных характеристик запаха, если это предусмотрено, а также определяют наличие посторонних запахов. Для оценки блюд (изделий) с плотной текстурой (консистенцией), например, из мяса или рыбы, применяют "пробу иглой" или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пробу на нож", для чего кухонный нож вводят глубоко в толщу изделия или центр блюда, а после извлечения быстро оценивают запах.</w:t>
      </w:r>
      <w:bookmarkEnd w:id="4"/>
    </w:p>
    <w:p w14:paraId="5AAD67F2" w14:textId="77777777" w:rsidR="006A42E1" w:rsidRDefault="000F2185">
      <w:pPr>
        <w:widowControl w:val="0"/>
        <w:spacing w:line="240" w:lineRule="auto"/>
        <w:ind w:left="4766" w:right="-20"/>
        <w:rPr>
          <w:rFonts w:ascii="Times New Roman" w:hAnsi="Times New Roman" w:cs="Times New Roman"/>
          <w:color w:val="000000"/>
        </w:rPr>
      </w:pPr>
      <w:bookmarkStart w:id="5" w:name="_page_34_0"/>
      <w:r>
        <w:rPr>
          <w:rFonts w:ascii="Times New Roman" w:hAnsi="Times New Roman" w:cs="Times New Roman"/>
          <w:color w:val="000000"/>
        </w:rPr>
        <w:t>6</w:t>
      </w:r>
    </w:p>
    <w:p w14:paraId="49799F9B" w14:textId="77777777" w:rsidR="006A42E1" w:rsidRDefault="006A42E1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14:paraId="59ECDE57" w14:textId="77777777" w:rsidR="006A42E1" w:rsidRDefault="000F2185">
      <w:pPr>
        <w:widowControl w:val="0"/>
        <w:spacing w:line="258" w:lineRule="auto"/>
        <w:ind w:left="1"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Оценку вкуса проводят следующим образом: тестируемую порцию продукции помещают в ротовую полость, тщательно пережевывают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устанавливают типичность вкуса для блюда (изделия) данного вида, анализируют качество отдельных характеристик вкуса, если это предусмотрено, а также определяют наличие посторонних привкусов.</w:t>
      </w:r>
    </w:p>
    <w:p w14:paraId="6F1A920F" w14:textId="77777777" w:rsidR="006A42E1" w:rsidRDefault="006A42E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623D36" w14:textId="77777777" w:rsidR="006A42E1" w:rsidRDefault="006A42E1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  <w:bookmarkStart w:id="6" w:name="_page_36_0"/>
      <w:bookmarkEnd w:id="5"/>
    </w:p>
    <w:p w14:paraId="78D332E1" w14:textId="77777777" w:rsidR="006A42E1" w:rsidRDefault="000F2185">
      <w:pPr>
        <w:widowControl w:val="0"/>
        <w:spacing w:line="258" w:lineRule="auto"/>
        <w:ind w:left="4751" w:right="-59" w:firstLine="34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2 к Положению 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комиссии МКДОУ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Лемешкин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детский сад «Солнышко» Руднянского муниципального района Волгоградской области</w:t>
      </w:r>
    </w:p>
    <w:p w14:paraId="5953E204" w14:textId="77777777" w:rsidR="006A42E1" w:rsidRDefault="000F2185">
      <w:pPr>
        <w:widowControl w:val="0"/>
        <w:spacing w:line="258" w:lineRule="auto"/>
        <w:ind w:left="1" w:right="8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Особенности проведения органолептической оценки качества отдельных видов продукции общественного питания массового изготовления</w:t>
      </w:r>
    </w:p>
    <w:p w14:paraId="02128C19" w14:textId="77777777" w:rsidR="006A42E1" w:rsidRDefault="006A42E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549FD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А.1 Органолептическая оценка супов</w:t>
      </w:r>
    </w:p>
    <w:p w14:paraId="26443D84" w14:textId="77777777" w:rsidR="006A42E1" w:rsidRDefault="000F2185">
      <w:pPr>
        <w:widowControl w:val="0"/>
        <w:spacing w:before="24" w:line="258" w:lineRule="auto"/>
        <w:ind w:left="1"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показателями качества прозрачных супов являются прозрачность, концентрированный вкус, обусловленный наличием экстрактивных веществ (для мясных и рыбных бульонов) и запах. При органолептическом анализе прозрачных супов прежде всего обращают вниман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 внешний вид бульона, его цвет, отсутствие взвешенных частиц, блесток жира. Все гарниры к супам пробуют отдельно, а те, которые при подаче заливают бульонам, еще и вместе с ним.</w:t>
      </w:r>
    </w:p>
    <w:p w14:paraId="22F8A9D3" w14:textId="77777777" w:rsidR="006A42E1" w:rsidRDefault="000F2185">
      <w:pPr>
        <w:widowControl w:val="0"/>
        <w:spacing w:line="258" w:lineRule="auto"/>
        <w:ind w:left="1"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оценке качества супов-пюре содержимое емкости (кастрюли) тщательно 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ремешивают черпаком и отбирают пробу супа. Затем, выливая ее струйкой, оценивают текстуру (консистенцию): густоту, вязкость, однородность, а также наличие плотных частиц и цвет. После этого анализируют запах и пробуют суп. Гарнир к супам-пюре, который по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ецептуре не протирается, пробуют отдельно.</w:t>
      </w:r>
    </w:p>
    <w:p w14:paraId="3897D852" w14:textId="77777777" w:rsidR="006A42E1" w:rsidRDefault="000F2185">
      <w:pPr>
        <w:widowControl w:val="0"/>
        <w:spacing w:before="2" w:line="258" w:lineRule="auto"/>
        <w:ind w:left="1"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отбора пробы заправочных супов (щи, борщи, рассольники, солянки и др.) содержимое ёмкости (кастрюли) осторожно, но тщательно перемешивают и отливают в тарелку. В начале ложкой отделяют жидкую часть и пробуют.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разбирают плотную часть и сравнивают ее состав с рецептурой (пример, наличие лука, петрушки и т.д.). Каждую составную часть исследуют отдельно, отмечая соотношение жидкой и плотной частей, консистенцию продуктов, форму нарезки, вкус. Наконец, пробуют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блюдо в целом.</w:t>
      </w:r>
    </w:p>
    <w:p w14:paraId="3452A55F" w14:textId="77777777" w:rsidR="006A42E1" w:rsidRDefault="006A42E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EF059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А.2 Органолептическая оценка блюд из отварных и жареных овощей.</w:t>
      </w:r>
    </w:p>
    <w:p w14:paraId="29776112" w14:textId="77777777" w:rsidR="006A42E1" w:rsidRDefault="006A42E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3C81A" w14:textId="77777777" w:rsidR="006A42E1" w:rsidRDefault="000F2185">
      <w:pPr>
        <w:widowControl w:val="0"/>
        <w:spacing w:line="260" w:lineRule="auto"/>
        <w:ind w:left="1"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проверки качества изделий и блюд из отварных из жареных овощей вначале оценивают внешний вид: правильность формы нарезки, а затем текстуру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косистенцию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запах и вкус.</w:t>
      </w:r>
    </w:p>
    <w:p w14:paraId="4EB0821C" w14:textId="77777777" w:rsidR="006A42E1" w:rsidRDefault="006A42E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C3EE4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А.3 Органолептическая оценка блюд из тушеных и запеченных овощей.</w:t>
      </w:r>
    </w:p>
    <w:p w14:paraId="0D859F0D" w14:textId="77777777" w:rsidR="006A42E1" w:rsidRDefault="006A42E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3709D" w14:textId="77777777" w:rsidR="006A42E1" w:rsidRDefault="000F2185">
      <w:pPr>
        <w:widowControl w:val="0"/>
        <w:spacing w:line="258" w:lineRule="auto"/>
        <w:ind w:left="1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оценки качества изделий и блюд из тешеных и запеченных овощей отдельно тестируют овощи и соус, а затем пробуют блюдо в целом.</w:t>
      </w:r>
    </w:p>
    <w:p w14:paraId="02742E66" w14:textId="77777777" w:rsidR="006A42E1" w:rsidRDefault="006A42E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4C018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А.4 Органолептическая оценка блюд из крупы и макаронных из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делий.</w:t>
      </w:r>
    </w:p>
    <w:p w14:paraId="22EA25AD" w14:textId="77777777" w:rsidR="006A42E1" w:rsidRDefault="006A42E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416DF" w14:textId="77777777" w:rsidR="006A42E1" w:rsidRDefault="000F2185">
      <w:pPr>
        <w:widowControl w:val="0"/>
        <w:spacing w:line="258" w:lineRule="auto"/>
        <w:ind w:left="1"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оценке качества блюд из крупы и макаронных изделий их тонким слоем распределяют по дну тарелки и устанавливают отсутствие посторонних включений, наличие комков. У макаронных изделий обращают внимание на их текстуру (консистенцию):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развареность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слипаемость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DE2542" w14:textId="77777777" w:rsidR="006A42E1" w:rsidRDefault="006A42E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809F3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А.5 Органолептическая оценка блюд из рыбы</w:t>
      </w:r>
    </w:p>
    <w:p w14:paraId="5DB29939" w14:textId="77777777" w:rsidR="006A42E1" w:rsidRDefault="006A42E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D19C4" w14:textId="77777777" w:rsidR="006A42E1" w:rsidRDefault="000F2185">
      <w:pPr>
        <w:widowControl w:val="0"/>
        <w:spacing w:line="258" w:lineRule="auto"/>
        <w:ind w:left="1"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оценки блюд из рыбы проверяют правильность разделки и соблюдение рецептуры; правильность подготовки полуфабрикатов (нарезка, панировка); текстуру (консистенцию); запахи вкус изделий.</w:t>
      </w:r>
      <w:bookmarkEnd w:id="6"/>
    </w:p>
    <w:p w14:paraId="36C249EC" w14:textId="77777777" w:rsidR="006A42E1" w:rsidRDefault="006A42E1">
      <w:pPr>
        <w:widowControl w:val="0"/>
        <w:spacing w:line="258" w:lineRule="auto"/>
        <w:ind w:left="1"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9AB4C8" w14:textId="77777777" w:rsidR="006A42E1" w:rsidRDefault="000F2185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Органолептическая оценка блюд из мяса и птицы</w:t>
      </w:r>
    </w:p>
    <w:p w14:paraId="08163287" w14:textId="77777777" w:rsidR="006A42E1" w:rsidRDefault="006A42E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D1EA9" w14:textId="77777777" w:rsidR="006A42E1" w:rsidRDefault="000F2185">
      <w:pPr>
        <w:widowControl w:val="0"/>
        <w:spacing w:line="258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мясных блюд вначале оценивают внешний вид блюда в целом и отдельно мясного изделия: правильность формы нарезки, состояние поверхности, панировки. Затем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прверяют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степень готовности изделий проколом поварской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иглой согласно текстуре (консистенции) и цвету на разрезе. После этого оценивают запах и вкус блюда. Для мясных соусных блюд отдельно оценивают все его составные части (основное изделие, соус, гарнир), а затем пробуют блюдо в целом.</w:t>
      </w:r>
    </w:p>
    <w:p w14:paraId="64AE2D62" w14:textId="77777777" w:rsidR="006A42E1" w:rsidRDefault="006A42E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FE956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А.7 Органолептическая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соусов</w:t>
      </w:r>
    </w:p>
    <w:p w14:paraId="42774ED3" w14:textId="77777777" w:rsidR="006A42E1" w:rsidRDefault="006A42E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7D289" w14:textId="77777777" w:rsidR="006A42E1" w:rsidRDefault="000F2185">
      <w:pPr>
        <w:widowControl w:val="0"/>
        <w:spacing w:line="258" w:lineRule="auto"/>
        <w:ind w:left="1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органолептической оценке соусов определяют их консистенцию, переливая тонкой струйкой и пробуя на вкус. Затем оценивают цвет, состав (лук, огурцы, корнеплоды и т.д.) правильность формы нарезки, текстуру (консистенцию) наполнителей, а 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запах и вкус.</w:t>
      </w:r>
    </w:p>
    <w:p w14:paraId="0AF4C277" w14:textId="77777777" w:rsidR="006A42E1" w:rsidRDefault="006A42E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509E6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А.8 Органолептическая оценка холодных блюд, салатов и закусок.</w:t>
      </w:r>
    </w:p>
    <w:p w14:paraId="09E99F04" w14:textId="77777777" w:rsidR="006A42E1" w:rsidRDefault="006A42E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603A4" w14:textId="77777777" w:rsidR="006A42E1" w:rsidRDefault="000F2185">
      <w:pPr>
        <w:widowControl w:val="0"/>
        <w:spacing w:line="260" w:lineRule="auto"/>
        <w:ind w:left="1"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оценке холодных блюд, салатов и закусок особое внимание обращают на внешний вид блюда: правильность форму нарезки основных продуктов, их текстуру (консистенцию).</w:t>
      </w:r>
    </w:p>
    <w:p w14:paraId="4A468458" w14:textId="77777777" w:rsidR="006A42E1" w:rsidRDefault="006A42E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FEEAD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А.9 Орг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анолептическая оценка сладких блюд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8419FF" w14:textId="77777777" w:rsidR="006A42E1" w:rsidRDefault="006A42E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6197E" w14:textId="77777777" w:rsidR="006A42E1" w:rsidRDefault="000F2185">
      <w:pPr>
        <w:widowControl w:val="0"/>
        <w:spacing w:line="258" w:lineRule="auto"/>
        <w:ind w:left="1" w:right="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оценке сладких горячих блюд вначале исследуют внешний вид: характер поверхности, цвет и состояние корочки; массу на разрезе (изломе):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пропеченность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отсутствие закала. Затем оценивают запах и вкус.</w:t>
      </w:r>
    </w:p>
    <w:p w14:paraId="676C9FAF" w14:textId="77777777" w:rsidR="006A42E1" w:rsidRDefault="006A42E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6DD28" w14:textId="77777777" w:rsidR="006A42E1" w:rsidRDefault="000F21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А.10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Органолептическая оценка мучных и булочных изделий.</w:t>
      </w:r>
    </w:p>
    <w:p w14:paraId="4CCF268A" w14:textId="77777777" w:rsidR="006A42E1" w:rsidRDefault="006A42E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66243" w14:textId="77777777" w:rsidR="006A42E1" w:rsidRDefault="000F2185">
      <w:pPr>
        <w:widowControl w:val="0"/>
        <w:spacing w:line="258" w:lineRule="auto"/>
        <w:ind w:left="1" w:right="13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A42E1">
          <w:pgSz w:w="11906" w:h="16838"/>
          <w:pgMar w:top="707" w:right="57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оценке мучных и мучных кулинарных изделий исследуют их внешний вид (характер поверхности теста, цвет и состояние корочки у блинов, оладьев, пирожков и др., форму изделия), обращают внимание на соотношение фарша и теста, количество фарша (его сочность,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степень готовности, состав), а затем оценивают запах и вкус. Характеризуя внешний вид мучных кондитерских и булочных изделий, обращают внимание на состояние поверхности, ее отделку, цвет и состояние корочки, отсутствие отслоения корочки от мякиша, толщину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форму изделий. Затем оценивают состояние мякиша: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пропеченность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отсутствие признаков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непромеса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характер пористости, эластичность, свежесть, отсутствие закала.</w:t>
      </w:r>
    </w:p>
    <w:p w14:paraId="09F46DEC" w14:textId="77777777" w:rsidR="006A42E1" w:rsidRDefault="000F2185">
      <w:pPr>
        <w:widowControl w:val="0"/>
        <w:tabs>
          <w:tab w:val="left" w:pos="59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A42E1">
          <w:type w:val="continuous"/>
          <w:pgSz w:w="11906" w:h="16838"/>
          <w:pgMar w:top="707" w:right="850" w:bottom="0" w:left="1701" w:header="0" w:footer="0" w:gutter="0"/>
          <w:cols w:num="2" w:space="720" w:equalWidth="0">
            <w:col w:w="1576" w:space="587"/>
            <w:col w:w="7191"/>
          </w:cols>
        </w:sectPr>
      </w:pPr>
      <w:bookmarkStart w:id="7" w:name="_page_5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</w:t>
      </w:r>
      <w:bookmarkEnd w:id="7"/>
    </w:p>
    <w:p w14:paraId="0129B873" w14:textId="77777777" w:rsidR="006A42E1" w:rsidRDefault="006A42E1">
      <w:pPr>
        <w:widowControl w:val="0"/>
        <w:spacing w:line="240" w:lineRule="auto"/>
        <w:ind w:left="4708" w:right="-20"/>
        <w:rPr>
          <w:color w:val="000000"/>
        </w:rPr>
      </w:pPr>
      <w:bookmarkStart w:id="8" w:name="_page_52_0"/>
    </w:p>
    <w:p w14:paraId="3895D2B8" w14:textId="77777777" w:rsidR="006A42E1" w:rsidRDefault="006A42E1">
      <w:pPr>
        <w:spacing w:line="240" w:lineRule="exact"/>
        <w:rPr>
          <w:sz w:val="24"/>
          <w:szCs w:val="24"/>
        </w:rPr>
      </w:pPr>
    </w:p>
    <w:p w14:paraId="66C1A67F" w14:textId="77777777" w:rsidR="006A42E1" w:rsidRDefault="006A42E1">
      <w:pPr>
        <w:spacing w:after="106" w:line="240" w:lineRule="exact"/>
        <w:rPr>
          <w:sz w:val="24"/>
          <w:szCs w:val="24"/>
        </w:rPr>
      </w:pPr>
    </w:p>
    <w:bookmarkEnd w:id="8"/>
    <w:p w14:paraId="2E1D50A5" w14:textId="77777777" w:rsidR="006A42E1" w:rsidRDefault="006A42E1">
      <w:pPr>
        <w:widowControl w:val="0"/>
        <w:spacing w:line="240" w:lineRule="auto"/>
        <w:ind w:left="4708" w:right="-20"/>
        <w:rPr>
          <w:color w:val="000000"/>
        </w:rPr>
      </w:pPr>
    </w:p>
    <w:sectPr w:rsidR="006A42E1">
      <w:pgSz w:w="11906" w:h="16838"/>
      <w:pgMar w:top="707" w:right="850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10D5F9" w14:textId="77777777" w:rsidR="000F2185" w:rsidRDefault="000F2185">
      <w:pPr>
        <w:spacing w:line="240" w:lineRule="auto"/>
      </w:pPr>
      <w:r>
        <w:separator/>
      </w:r>
    </w:p>
  </w:endnote>
  <w:endnote w:type="continuationSeparator" w:id="0">
    <w:p w14:paraId="4AB3889A" w14:textId="77777777" w:rsidR="000F2185" w:rsidRDefault="000F21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883D8" w14:textId="77777777" w:rsidR="000F2185" w:rsidRDefault="000F2185">
      <w:r>
        <w:separator/>
      </w:r>
    </w:p>
  </w:footnote>
  <w:footnote w:type="continuationSeparator" w:id="0">
    <w:p w14:paraId="2A25F646" w14:textId="77777777" w:rsidR="000F2185" w:rsidRDefault="000F21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95EDB"/>
    <w:rsid w:val="000F2185"/>
    <w:rsid w:val="002E73B0"/>
    <w:rsid w:val="00495EDB"/>
    <w:rsid w:val="00525FAE"/>
    <w:rsid w:val="005A7DFB"/>
    <w:rsid w:val="006A42E1"/>
    <w:rsid w:val="0087231A"/>
    <w:rsid w:val="00920D26"/>
    <w:rsid w:val="00D47B93"/>
    <w:rsid w:val="00D94BD3"/>
    <w:rsid w:val="00DD7DA1"/>
    <w:rsid w:val="00EF6C54"/>
    <w:rsid w:val="00FD586F"/>
    <w:rsid w:val="73C0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47546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6756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2186</Words>
  <Characters>12462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Огонек</dc:creator>
  <cp:lastModifiedBy>Людмила</cp:lastModifiedBy>
  <cp:revision>2</cp:revision>
  <dcterms:created xsi:type="dcterms:W3CDTF">2025-04-04T10:50:00Z</dcterms:created>
  <dcterms:modified xsi:type="dcterms:W3CDTF">2025-04-04T10:50:00Z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E237396392244494A89C6F0779FA87FA_12</vt:lpwstr>
  </property>
</Properties>
</file>