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E0" w:rsidRPr="00B97BE0" w:rsidRDefault="00B97BE0" w:rsidP="00B97BE0">
      <w:pPr>
        <w:spacing w:after="7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B97BE0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  <w:gridCol w:w="4675"/>
      </w:tblGrid>
      <w:tr w:rsidR="00B97BE0" w:rsidRPr="00B97BE0" w:rsidTr="00B97BE0">
        <w:trPr>
          <w:tblCellSpacing w:w="0" w:type="dxa"/>
        </w:trPr>
        <w:tc>
          <w:tcPr>
            <w:tcW w:w="4785" w:type="dxa"/>
            <w:hideMark/>
          </w:tcPr>
          <w:p w:rsidR="00B97BE0" w:rsidRPr="00B97BE0" w:rsidRDefault="00B97BE0" w:rsidP="00B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B97BE0" w:rsidRPr="00B97BE0" w:rsidRDefault="00B97BE0" w:rsidP="00B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E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B97BE0" w:rsidRPr="00B97BE0" w:rsidRDefault="00B97BE0" w:rsidP="00B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</w:p>
          <w:p w:rsidR="00B97BE0" w:rsidRPr="00B97BE0" w:rsidRDefault="00B97BE0" w:rsidP="00B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E0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«___»______20__г.</w:t>
            </w:r>
          </w:p>
        </w:tc>
        <w:tc>
          <w:tcPr>
            <w:tcW w:w="4785" w:type="dxa"/>
            <w:hideMark/>
          </w:tcPr>
          <w:p w:rsidR="00B97BE0" w:rsidRPr="00B97BE0" w:rsidRDefault="00B97BE0" w:rsidP="00B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E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B97BE0" w:rsidRPr="00B97BE0" w:rsidRDefault="00B97BE0" w:rsidP="00B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МК</w:t>
            </w:r>
            <w:r w:rsidRPr="00B97BE0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="0084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4467B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Лемешкинский</w:t>
            </w:r>
            <w:proofErr w:type="spellEnd"/>
            <w:r w:rsidR="0084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«Солнышко</w:t>
            </w:r>
            <w:r w:rsidR="00B005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97BE0" w:rsidRPr="00B97BE0" w:rsidRDefault="0084467B" w:rsidP="00B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Куцева</w:t>
            </w:r>
            <w:proofErr w:type="spellEnd"/>
          </w:p>
          <w:p w:rsidR="00B97BE0" w:rsidRPr="00B97BE0" w:rsidRDefault="00B97BE0" w:rsidP="00B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E0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«___»_____20__г.</w:t>
            </w:r>
          </w:p>
          <w:p w:rsidR="00B97BE0" w:rsidRPr="00B97BE0" w:rsidRDefault="00B97BE0" w:rsidP="00B9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97BE0" w:rsidRPr="00B97BE0" w:rsidRDefault="00B97BE0" w:rsidP="00B97BE0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B97BE0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B97BE0" w:rsidRPr="00B97BE0" w:rsidRDefault="00B97BE0" w:rsidP="00B97BE0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B97BE0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B97BE0" w:rsidRPr="00B97BE0" w:rsidRDefault="00B97BE0" w:rsidP="00B97BE0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B97BE0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B97BE0" w:rsidRPr="00B97BE0" w:rsidRDefault="00B97BE0" w:rsidP="00B97BE0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B97BE0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B97BE0" w:rsidRPr="00B97BE0" w:rsidRDefault="00B97BE0" w:rsidP="00B97BE0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B97BE0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B97BE0" w:rsidRPr="00B97BE0" w:rsidRDefault="00B97BE0" w:rsidP="00B97BE0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B97BE0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B97BE0" w:rsidRPr="00B97BE0" w:rsidRDefault="00B97BE0" w:rsidP="00B00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669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ПОЛОЖЕНИЕ</w:t>
      </w:r>
    </w:p>
    <w:p w:rsidR="009E5B9A" w:rsidRDefault="00B97BE0" w:rsidP="00B00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7669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о календарном и перспективном планировании </w:t>
      </w:r>
    </w:p>
    <w:p w:rsidR="00B97BE0" w:rsidRDefault="00B97BE0" w:rsidP="00B00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7669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в МКДОУ </w:t>
      </w:r>
      <w:r w:rsidR="0084467B" w:rsidRPr="0084467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4467B" w:rsidRPr="0084467B">
        <w:rPr>
          <w:rFonts w:ascii="Times New Roman" w:hAnsi="Times New Roman" w:cs="Times New Roman"/>
          <w:b/>
          <w:sz w:val="24"/>
          <w:szCs w:val="24"/>
        </w:rPr>
        <w:t>Лемешкинский</w:t>
      </w:r>
      <w:proofErr w:type="spellEnd"/>
      <w:r w:rsidR="0084467B" w:rsidRPr="0084467B">
        <w:rPr>
          <w:rFonts w:ascii="Times New Roman" w:hAnsi="Times New Roman" w:cs="Times New Roman"/>
          <w:b/>
          <w:sz w:val="24"/>
          <w:szCs w:val="24"/>
        </w:rPr>
        <w:t xml:space="preserve"> детский сад  «Солнышко»</w:t>
      </w:r>
    </w:p>
    <w:p w:rsidR="009B48CD" w:rsidRDefault="009B48CD" w:rsidP="00B00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Руднянского муниципального района </w:t>
      </w:r>
    </w:p>
    <w:p w:rsidR="009B48CD" w:rsidRPr="00B97BE0" w:rsidRDefault="009B48CD" w:rsidP="00B00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Волгоградской области.</w:t>
      </w:r>
      <w:bookmarkStart w:id="0" w:name="_GoBack"/>
      <w:bookmarkEnd w:id="0"/>
    </w:p>
    <w:p w:rsidR="00B97BE0" w:rsidRPr="00766957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669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1.Общие положения.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1.1. Настоящее  Положение разработано для</w:t>
      </w:r>
      <w:r w:rsidRPr="007669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766957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муниципального казённого</w:t>
      </w: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  дошкольного образовательного учреждения</w:t>
      </w:r>
      <w:proofErr w:type="gramStart"/>
      <w:r w:rsidR="0084467B" w:rsidRPr="0084467B">
        <w:rPr>
          <w:rFonts w:ascii="Times New Roman" w:hAnsi="Times New Roman" w:cs="Times New Roman"/>
        </w:rPr>
        <w:t>«</w:t>
      </w:r>
      <w:proofErr w:type="spellStart"/>
      <w:r w:rsidR="0084467B" w:rsidRPr="0084467B">
        <w:rPr>
          <w:rFonts w:ascii="Times New Roman" w:hAnsi="Times New Roman" w:cs="Times New Roman"/>
        </w:rPr>
        <w:t>Л</w:t>
      </w:r>
      <w:proofErr w:type="gramEnd"/>
      <w:r w:rsidR="0084467B" w:rsidRPr="0084467B">
        <w:rPr>
          <w:rFonts w:ascii="Times New Roman" w:hAnsi="Times New Roman" w:cs="Times New Roman"/>
        </w:rPr>
        <w:t>емешкинский</w:t>
      </w:r>
      <w:proofErr w:type="spellEnd"/>
      <w:r w:rsidR="0084467B" w:rsidRPr="0084467B">
        <w:rPr>
          <w:rFonts w:ascii="Times New Roman" w:hAnsi="Times New Roman" w:cs="Times New Roman"/>
        </w:rPr>
        <w:t xml:space="preserve"> детский сад  «Солнышко»</w:t>
      </w: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84467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9B48CD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="009B48CD" w:rsidRPr="009B48C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(далее -Учреждение)</w:t>
      </w:r>
      <w:r w:rsidRPr="007669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9B48CD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в соответствии с Законом Российской Федерации от 29.12.2012г. № 273 – ФЗ «Об образовании в Российской Федерации» федеральным государственным образовательным стандартом дошкольного образования далее (ФГОС  ДО), утвержденным приказом Министерства образования  и науки России от 17.10 2013г. № 1155 «Об утверждении федеральных государственного образовательного станд</w:t>
      </w:r>
      <w:r w:rsidR="009B48CD">
        <w:rPr>
          <w:rFonts w:ascii="Times New Roman" w:eastAsia="Times New Roman" w:hAnsi="Times New Roman" w:cs="Times New Roman"/>
          <w:color w:val="444444"/>
          <w:sz w:val="24"/>
          <w:szCs w:val="24"/>
        </w:rPr>
        <w:t>арта дошкольного образования», с</w:t>
      </w: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анитарно-эпидемиологическими правилами и нормативами</w:t>
      </w:r>
      <w:r w:rsidRPr="007669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(</w:t>
      </w: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СанПиН 2.4.1.3049-13), инструктивно- методическим письмом «О гигиенических требованиях к максимальной нагрузке на детей дошкольного возраста в организованных</w:t>
      </w:r>
      <w:r w:rsidR="009B48C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формах обучения», Уставом Учреждения</w:t>
      </w: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9B48C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1.2. Календарный план учебно-воспитательного процесса в возрастных группах – это заблаговременное определение порядка, последовательности осуществления учебно-воспитательной работы с указанием необходимых условий, используемых средств, форм и методов.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1.3. Календарный план является обязательным документом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1.4. Перспективный план учебно-воспитательного процесса в возрастных группах – это заблаговременное определение порядка, последовательности осуществления учебно-воспитательного процесса.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669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 Цели и задачи.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2.1. Обеспече</w:t>
      </w:r>
      <w:r w:rsidRPr="00766957">
        <w:rPr>
          <w:rFonts w:ascii="Times New Roman" w:eastAsia="Times New Roman" w:hAnsi="Times New Roman" w:cs="Times New Roman"/>
          <w:color w:val="444444"/>
          <w:sz w:val="24"/>
          <w:szCs w:val="24"/>
        </w:rPr>
        <w:t>ние выполнения ООП в Учреждении.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2.2.Организация целостного, непрерывного, содержательного педагогического процесса.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2.3. Осуществление воспитательного воздействия на детей систематически и последовательно.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669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3. Принципы планирования.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3.1. Системность и концентричность при изучении материала, который подобран по возрастам с</w:t>
      </w:r>
      <w:r w:rsidR="009B48C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учетом задач ООП.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3.2. В  тематическом  планировании   одна тема объединяет  все виды деятельности.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3.3. Учет  медико-гигиенических требований к последовательности, длительности педагогического процесса и особенно к проведению различных режимных процессов.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3.4. Учет местных и региональных особенностей климата.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3.5. Учет времени года и погодных условий. Этот принцип реализуется при проведении прогулок, закаливающих и оздоровительных мероприятий, занятий по экологии.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3.6. Учет индивидуальных</w:t>
      </w:r>
      <w:r w:rsidR="00FC6C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особенностей  ребенка</w:t>
      </w: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3.7. Разумное чередование в плане организованной и </w:t>
      </w:r>
      <w:r w:rsidR="00FC6C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самостоятельной деятельности. 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3.8. Учет уровня развития детей (проведение занятий, индивидуальной работы, игр по подгруппам).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Взаимосвязь процессов воспитания и развития (обучающие з</w:t>
      </w:r>
      <w:r w:rsidRPr="007669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адачи планируются не только на </w:t>
      </w: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НОД, но и в других видах деятельности).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3.9. Регулярность, последовательность и повторность воспитательных воздействий (одна игра планируется несколько раз, но изменяются и усложняются задачи – познакомить с игрой, выучить правила игры, выполнять правила, воспитывать доброжелательно отношение к детям, усложнить правила, закрепить знание правил игры и пр.)</w:t>
      </w:r>
    </w:p>
    <w:p w:rsidR="00B97BE0" w:rsidRPr="00B97BE0" w:rsidRDefault="00766957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3.10.</w:t>
      </w:r>
      <w:r w:rsidR="00B97BE0"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Планируемая деятельность должна быть мотивирована.</w:t>
      </w:r>
    </w:p>
    <w:p w:rsidR="00B97BE0" w:rsidRPr="00B97BE0" w:rsidRDefault="00766957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3.11</w:t>
      </w:r>
      <w:r w:rsidR="00B97BE0"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. Планировать разнообразную деятельность, способствующую максимально возможному раскрытию потенциала каждого ребенка.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669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4. Организация работы.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4.1. Основа планирования педагогического п</w:t>
      </w:r>
      <w:r w:rsidR="009B48CD">
        <w:rPr>
          <w:rFonts w:ascii="Times New Roman" w:eastAsia="Times New Roman" w:hAnsi="Times New Roman" w:cs="Times New Roman"/>
          <w:color w:val="444444"/>
          <w:sz w:val="24"/>
          <w:szCs w:val="24"/>
        </w:rPr>
        <w:t>роцесса  ООП.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4.2. Календарный план составляется на две недели.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4.3</w:t>
      </w:r>
      <w:r w:rsidR="00766957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Календарный план</w:t>
      </w:r>
      <w:r w:rsidRPr="0076695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7669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– </w:t>
      </w: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предусматривает планирование всех видов деятельности детей и соответствующих форм их организации на каждый день</w:t>
      </w:r>
      <w:r w:rsidRPr="007669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4.4. Компонентами календарного планирования являются: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4.4.1 Цель и задачи. Они направлены на развитие, воспитание, обучение (цели и задачи должны быть диагностируемыми)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4.4.2 Содержание (виды действий и задачи) определяется программой.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4.4.3 Организационно-действенный компонент (формы и методы должны соответствовать поставленным задачам).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4.4.4 Результат (что запланировали в самом начале и что получили должно совпадать).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4.4.5 Календарный план составляется в соответствии с режимом дня:</w:t>
      </w:r>
    </w:p>
    <w:p w:rsidR="00B97BE0" w:rsidRPr="00B97BE0" w:rsidRDefault="00B97BE0" w:rsidP="00B97BE0">
      <w:pPr>
        <w:numPr>
          <w:ilvl w:val="0"/>
          <w:numId w:val="5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планирование утреннего отрезка времени;</w:t>
      </w:r>
    </w:p>
    <w:p w:rsidR="00B97BE0" w:rsidRPr="00B97BE0" w:rsidRDefault="00B97BE0" w:rsidP="00B97BE0">
      <w:pPr>
        <w:numPr>
          <w:ilvl w:val="0"/>
          <w:numId w:val="5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66957">
        <w:rPr>
          <w:rFonts w:ascii="Times New Roman" w:eastAsia="Times New Roman" w:hAnsi="Times New Roman" w:cs="Times New Roman"/>
          <w:color w:val="444444"/>
          <w:sz w:val="24"/>
          <w:szCs w:val="24"/>
        </w:rPr>
        <w:t>планирование Н</w:t>
      </w: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ОД;</w:t>
      </w:r>
    </w:p>
    <w:p w:rsidR="00B97BE0" w:rsidRPr="00B97BE0" w:rsidRDefault="00B97BE0" w:rsidP="00B97BE0">
      <w:pPr>
        <w:numPr>
          <w:ilvl w:val="0"/>
          <w:numId w:val="5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планирование прогулки;</w:t>
      </w:r>
    </w:p>
    <w:p w:rsidR="00B97BE0" w:rsidRPr="00B97BE0" w:rsidRDefault="00B97BE0" w:rsidP="00B97BE0">
      <w:pPr>
        <w:numPr>
          <w:ilvl w:val="0"/>
          <w:numId w:val="5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планирование второй половины дня.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- Индивидуальная работа  по всем видам деятельности.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- Чтение художественной литературы.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- Работа с родителями.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- Работа по ЗКР.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4.5. Календарное планирование следует на</w:t>
      </w:r>
      <w:r w:rsidR="009B48C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чинать с </w:t>
      </w:r>
      <w:proofErr w:type="gramStart"/>
      <w:r w:rsidR="009B48CD">
        <w:rPr>
          <w:rFonts w:ascii="Times New Roman" w:eastAsia="Times New Roman" w:hAnsi="Times New Roman" w:cs="Times New Roman"/>
          <w:color w:val="444444"/>
          <w:sz w:val="24"/>
          <w:szCs w:val="24"/>
        </w:rPr>
        <w:t>перспективного</w:t>
      </w:r>
      <w:proofErr w:type="gramEnd"/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, учитывающего:</w:t>
      </w:r>
    </w:p>
    <w:p w:rsidR="00B97BE0" w:rsidRPr="00B97BE0" w:rsidRDefault="00B97BE0" w:rsidP="00B97BE0">
      <w:pPr>
        <w:numPr>
          <w:ilvl w:val="0"/>
          <w:numId w:val="6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требования к максимальной нагрузке на детей;</w:t>
      </w:r>
    </w:p>
    <w:p w:rsidR="00B97BE0" w:rsidRPr="00B97BE0" w:rsidRDefault="00B97BE0" w:rsidP="00B97BE0">
      <w:pPr>
        <w:numPr>
          <w:ilvl w:val="0"/>
          <w:numId w:val="6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требования учебно-тематического плана</w:t>
      </w:r>
      <w:proofErr w:type="gramStart"/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..</w:t>
      </w:r>
      <w:proofErr w:type="gramEnd"/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4.6. Перспективный план составляется на  месяц.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Перспективный план –</w:t>
      </w:r>
      <w:r w:rsidRPr="007669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r w:rsidRPr="00766957">
        <w:rPr>
          <w:rFonts w:ascii="Times New Roman" w:eastAsia="Times New Roman" w:hAnsi="Times New Roman" w:cs="Times New Roman"/>
          <w:color w:val="444444"/>
          <w:sz w:val="24"/>
          <w:szCs w:val="24"/>
        </w:rPr>
        <w:t>оставляется на  квартал или пол</w:t>
      </w: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года или год (допустима коррекция в ходе работы в плане данного вида).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В перспективном плане планируются: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4.6.1.  Цели и задачи (на квартал);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4.6.2.  Виды детской деятельности:</w:t>
      </w:r>
    </w:p>
    <w:p w:rsidR="00B97BE0" w:rsidRPr="00B97BE0" w:rsidRDefault="00B97BE0" w:rsidP="00B97BE0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Двигательная</w:t>
      </w:r>
    </w:p>
    <w:p w:rsidR="00B97BE0" w:rsidRPr="00B97BE0" w:rsidRDefault="00B97BE0" w:rsidP="00B97BE0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Игровая</w:t>
      </w:r>
    </w:p>
    <w:p w:rsidR="00B97BE0" w:rsidRPr="00B97BE0" w:rsidRDefault="00B97BE0" w:rsidP="00B97BE0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Изобразительная</w:t>
      </w:r>
    </w:p>
    <w:p w:rsidR="00B97BE0" w:rsidRPr="00B97BE0" w:rsidRDefault="00B97BE0" w:rsidP="00B97BE0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Чтение художественной литературы</w:t>
      </w:r>
    </w:p>
    <w:p w:rsidR="00B97BE0" w:rsidRPr="00B97BE0" w:rsidRDefault="00B97BE0" w:rsidP="00B97BE0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Коммуникативная</w:t>
      </w:r>
    </w:p>
    <w:p w:rsidR="00B97BE0" w:rsidRPr="00B97BE0" w:rsidRDefault="00B97BE0" w:rsidP="00B97BE0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Познавательно-исследовательская</w:t>
      </w:r>
    </w:p>
    <w:p w:rsidR="00B97BE0" w:rsidRPr="00B97BE0" w:rsidRDefault="00B97BE0" w:rsidP="00B97BE0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Трудовая</w:t>
      </w:r>
    </w:p>
    <w:p w:rsidR="00B97BE0" w:rsidRPr="00B97BE0" w:rsidRDefault="00B97BE0" w:rsidP="00B97BE0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Музыкально-художественная</w:t>
      </w:r>
    </w:p>
    <w:p w:rsidR="00B97BE0" w:rsidRPr="00B97BE0" w:rsidRDefault="00B97BE0" w:rsidP="00B97BE0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Конструирование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4.6.3. Работа с семьей.</w:t>
      </w:r>
    </w:p>
    <w:p w:rsidR="00B97BE0" w:rsidRPr="00B97BE0" w:rsidRDefault="009B48CD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4.7</w:t>
      </w:r>
      <w:r w:rsidR="00B97BE0"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. Перспективное планирование осуществляется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</w:t>
      </w:r>
      <w:r w:rsidR="00B97BE0"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основе циклограммы (расписани</w:t>
      </w:r>
      <w:r w:rsidR="00B97BE0" w:rsidRPr="007669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е </w:t>
      </w:r>
      <w:r w:rsidR="00A9391B">
        <w:rPr>
          <w:rFonts w:ascii="Times New Roman" w:eastAsia="Times New Roman" w:hAnsi="Times New Roman" w:cs="Times New Roman"/>
          <w:color w:val="444444"/>
          <w:sz w:val="24"/>
          <w:szCs w:val="24"/>
        </w:rPr>
        <w:t>НОД в Учреждении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), утвержденное заведующим</w:t>
      </w:r>
      <w:r w:rsidR="00B97BE0"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B97BE0" w:rsidRPr="00B97BE0" w:rsidRDefault="009B48CD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4.8</w:t>
      </w:r>
      <w:r w:rsidR="00B97BE0"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. Календарное и перспективное планирование осуществляется обоими воспитателями группы.</w:t>
      </w:r>
    </w:p>
    <w:p w:rsidR="00B97BE0" w:rsidRPr="00B97BE0" w:rsidRDefault="009B48CD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4.9</w:t>
      </w:r>
      <w:r w:rsidR="00B97BE0"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.  В перспективном и календарном планах должны учитываться особенности развития детей данной группы и конкретные у</w:t>
      </w:r>
      <w:r w:rsidR="00A9391B">
        <w:rPr>
          <w:rFonts w:ascii="Times New Roman" w:eastAsia="Times New Roman" w:hAnsi="Times New Roman" w:cs="Times New Roman"/>
          <w:color w:val="444444"/>
          <w:sz w:val="24"/>
          <w:szCs w:val="24"/>
        </w:rPr>
        <w:t>словия Учреждения</w:t>
      </w:r>
      <w:r w:rsidR="00B97BE0"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669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5. Документация и ответственность.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5.1. Календарный и перспективный план являются обязательными документами воспитателя.</w:t>
      </w:r>
    </w:p>
    <w:p w:rsidR="00A9391B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5.2. Контроль за календарным и перспективным планированием осущест</w:t>
      </w:r>
      <w:r w:rsidRPr="007669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вляется старшим воспитателем </w:t>
      </w: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У</w:t>
      </w:r>
      <w:r w:rsidRPr="0076695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чреждения </w:t>
      </w: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ежемесячно  с соответствующей пометкой:</w:t>
      </w:r>
    </w:p>
    <w:p w:rsidR="00B97BE0" w:rsidRPr="00B97BE0" w:rsidRDefault="00B97BE0" w:rsidP="00B97BE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Дата проверки. Надпись: «План и сетка </w:t>
      </w:r>
      <w:proofErr w:type="gramStart"/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проверены</w:t>
      </w:r>
      <w:proofErr w:type="gramEnd"/>
      <w:r w:rsidRPr="00B97BE0">
        <w:rPr>
          <w:rFonts w:ascii="Times New Roman" w:eastAsia="Times New Roman" w:hAnsi="Times New Roman" w:cs="Times New Roman"/>
          <w:color w:val="444444"/>
          <w:sz w:val="24"/>
          <w:szCs w:val="24"/>
        </w:rPr>
        <w:t>, беседа проведена, рекомендовано: 1…., 2….., 3….. и т.д.»</w:t>
      </w:r>
    </w:p>
    <w:p w:rsidR="00B97BE0" w:rsidRPr="00B97BE0" w:rsidRDefault="00B97BE0" w:rsidP="00B97BE0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B97BE0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C250DB" w:rsidRPr="00B97BE0" w:rsidRDefault="00C250DB">
      <w:pPr>
        <w:rPr>
          <w:rFonts w:ascii="Times New Roman" w:hAnsi="Times New Roman" w:cs="Times New Roman"/>
          <w:sz w:val="24"/>
          <w:szCs w:val="24"/>
        </w:rPr>
      </w:pPr>
    </w:p>
    <w:sectPr w:rsidR="00C250DB" w:rsidRPr="00B97BE0" w:rsidSect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36BE"/>
    <w:multiLevelType w:val="multilevel"/>
    <w:tmpl w:val="C4D8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E64EF"/>
    <w:multiLevelType w:val="multilevel"/>
    <w:tmpl w:val="F878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822E5"/>
    <w:multiLevelType w:val="multilevel"/>
    <w:tmpl w:val="B352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4E223C"/>
    <w:multiLevelType w:val="multilevel"/>
    <w:tmpl w:val="353A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524675"/>
    <w:multiLevelType w:val="multilevel"/>
    <w:tmpl w:val="62E0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76A55"/>
    <w:multiLevelType w:val="multilevel"/>
    <w:tmpl w:val="34F2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2259F0"/>
    <w:multiLevelType w:val="multilevel"/>
    <w:tmpl w:val="3BCA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5D7"/>
    <w:rsid w:val="0010696C"/>
    <w:rsid w:val="002D73DB"/>
    <w:rsid w:val="00766957"/>
    <w:rsid w:val="0084467B"/>
    <w:rsid w:val="008D55D7"/>
    <w:rsid w:val="009B48CD"/>
    <w:rsid w:val="009E5B9A"/>
    <w:rsid w:val="00A9391B"/>
    <w:rsid w:val="00B0056A"/>
    <w:rsid w:val="00B97BE0"/>
    <w:rsid w:val="00C250DB"/>
    <w:rsid w:val="00FC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55D7"/>
  </w:style>
  <w:style w:type="paragraph" w:styleId="a3">
    <w:name w:val="No Spacing"/>
    <w:basedOn w:val="a"/>
    <w:uiPriority w:val="1"/>
    <w:qFormat/>
    <w:rsid w:val="008D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9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97BE0"/>
    <w:rPr>
      <w:b/>
      <w:bCs/>
    </w:rPr>
  </w:style>
  <w:style w:type="character" w:styleId="a6">
    <w:name w:val="Hyperlink"/>
    <w:basedOn w:val="a0"/>
    <w:uiPriority w:val="99"/>
    <w:semiHidden/>
    <w:unhideWhenUsed/>
    <w:rsid w:val="00B97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47412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04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1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7</cp:revision>
  <cp:lastPrinted>2016-10-31T11:48:00Z</cp:lastPrinted>
  <dcterms:created xsi:type="dcterms:W3CDTF">2016-10-27T10:49:00Z</dcterms:created>
  <dcterms:modified xsi:type="dcterms:W3CDTF">2017-09-12T11:05:00Z</dcterms:modified>
</cp:coreProperties>
</file>